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96" w:rsidRPr="00054896" w:rsidRDefault="00054896" w:rsidP="00054896">
      <w:pPr>
        <w:spacing w:line="360" w:lineRule="auto"/>
        <w:ind w:right="-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896">
        <w:rPr>
          <w:rFonts w:ascii="Times New Roman" w:hAnsi="Times New Roman" w:cs="Times New Roman"/>
          <w:b/>
          <w:sz w:val="32"/>
          <w:szCs w:val="32"/>
        </w:rPr>
        <w:t xml:space="preserve">Tematický </w:t>
      </w:r>
      <w:proofErr w:type="spellStart"/>
      <w:r w:rsidRPr="00054896">
        <w:rPr>
          <w:rFonts w:ascii="Times New Roman" w:hAnsi="Times New Roman" w:cs="Times New Roman"/>
          <w:b/>
          <w:sz w:val="32"/>
          <w:szCs w:val="32"/>
        </w:rPr>
        <w:t>výchovno</w:t>
      </w:r>
      <w:proofErr w:type="spellEnd"/>
      <w:r w:rsidRPr="00054896">
        <w:rPr>
          <w:rFonts w:ascii="Times New Roman" w:hAnsi="Times New Roman" w:cs="Times New Roman"/>
          <w:b/>
          <w:sz w:val="32"/>
          <w:szCs w:val="32"/>
        </w:rPr>
        <w:t xml:space="preserve"> - vzdelávací plán</w:t>
      </w:r>
    </w:p>
    <w:p w:rsidR="00054896" w:rsidRPr="00054896" w:rsidRDefault="00054896" w:rsidP="00054896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054896" w:rsidRPr="00054896" w:rsidRDefault="00054896" w:rsidP="00054896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054896" w:rsidRPr="00054896" w:rsidRDefault="00054896" w:rsidP="00054896">
      <w:pPr>
        <w:tabs>
          <w:tab w:val="left" w:pos="2880"/>
        </w:tabs>
        <w:rPr>
          <w:rFonts w:ascii="Times New Roman" w:hAnsi="Times New Roman" w:cs="Times New Roman"/>
          <w:b/>
          <w:sz w:val="28"/>
          <w:szCs w:val="28"/>
        </w:rPr>
      </w:pPr>
    </w:p>
    <w:p w:rsidR="00054896" w:rsidRPr="00054896" w:rsidRDefault="00054896" w:rsidP="00054896">
      <w:pPr>
        <w:tabs>
          <w:tab w:val="left" w:pos="2880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054896">
        <w:rPr>
          <w:rFonts w:ascii="Times New Roman" w:hAnsi="Times New Roman" w:cs="Times New Roman"/>
          <w:b/>
          <w:sz w:val="28"/>
          <w:szCs w:val="28"/>
        </w:rPr>
        <w:t xml:space="preserve">Stupeň vzdelania: 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</w:r>
      <w:r w:rsidRPr="00054896">
        <w:rPr>
          <w:rFonts w:ascii="Times New Roman" w:hAnsi="Times New Roman" w:cs="Times New Roman"/>
          <w:sz w:val="28"/>
          <w:szCs w:val="28"/>
        </w:rPr>
        <w:t>ISCED 1 – primárne vzdelávanie</w:t>
      </w:r>
      <w:r w:rsidRPr="000548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  <w:t xml:space="preserve">Školský rok: </w:t>
      </w:r>
    </w:p>
    <w:p w:rsidR="00054896" w:rsidRPr="00054896" w:rsidRDefault="00054896" w:rsidP="00054896">
      <w:pPr>
        <w:tabs>
          <w:tab w:val="left" w:pos="2880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 w:rsidRPr="00054896">
        <w:rPr>
          <w:rFonts w:ascii="Times New Roman" w:hAnsi="Times New Roman" w:cs="Times New Roman"/>
          <w:b/>
          <w:sz w:val="28"/>
          <w:szCs w:val="28"/>
        </w:rPr>
        <w:t xml:space="preserve">Vzdelávacia oblasť: 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</w:r>
      <w:r w:rsidRPr="00054896">
        <w:rPr>
          <w:rFonts w:ascii="Times New Roman" w:hAnsi="Times New Roman" w:cs="Times New Roman"/>
          <w:sz w:val="28"/>
          <w:szCs w:val="28"/>
          <w:lang w:val="sl-SI" w:eastAsia="ar-SA"/>
        </w:rPr>
        <w:t>Človek a svet práce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  <w:t xml:space="preserve">Vyučujúci: </w:t>
      </w:r>
    </w:p>
    <w:p w:rsidR="00054896" w:rsidRPr="00054896" w:rsidRDefault="00054896" w:rsidP="00054896">
      <w:pPr>
        <w:tabs>
          <w:tab w:val="left" w:pos="2880"/>
          <w:tab w:val="left" w:pos="8460"/>
        </w:tabs>
        <w:rPr>
          <w:rFonts w:ascii="Times New Roman" w:hAnsi="Times New Roman" w:cs="Times New Roman"/>
          <w:b/>
          <w:sz w:val="28"/>
          <w:szCs w:val="28"/>
        </w:rPr>
      </w:pPr>
      <w:r w:rsidRPr="00054896">
        <w:rPr>
          <w:rFonts w:ascii="Times New Roman" w:hAnsi="Times New Roman" w:cs="Times New Roman"/>
          <w:b/>
          <w:sz w:val="28"/>
          <w:szCs w:val="28"/>
        </w:rPr>
        <w:t xml:space="preserve">Predmet:    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</w:r>
      <w:r w:rsidRPr="00054896">
        <w:rPr>
          <w:rFonts w:ascii="Times New Roman" w:hAnsi="Times New Roman" w:cs="Times New Roman"/>
          <w:bCs/>
          <w:sz w:val="28"/>
          <w:szCs w:val="28"/>
          <w:lang w:val="sl-SI" w:eastAsia="ar-SA"/>
        </w:rPr>
        <w:t>Pracovné vyučovanie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  <w:t xml:space="preserve">Ročník: </w:t>
      </w:r>
      <w:r w:rsidRPr="00054896">
        <w:rPr>
          <w:rFonts w:ascii="Times New Roman" w:hAnsi="Times New Roman" w:cs="Times New Roman"/>
          <w:sz w:val="28"/>
          <w:szCs w:val="28"/>
        </w:rPr>
        <w:t>tretí</w:t>
      </w:r>
    </w:p>
    <w:p w:rsidR="00054896" w:rsidRPr="00054896" w:rsidRDefault="00054896" w:rsidP="00054896">
      <w:pPr>
        <w:tabs>
          <w:tab w:val="left" w:pos="2880"/>
          <w:tab w:val="left" w:pos="8460"/>
        </w:tabs>
        <w:rPr>
          <w:rFonts w:ascii="Times New Roman" w:hAnsi="Times New Roman" w:cs="Times New Roman"/>
          <w:b/>
          <w:sz w:val="28"/>
          <w:szCs w:val="28"/>
        </w:rPr>
      </w:pPr>
      <w:r w:rsidRPr="00054896">
        <w:rPr>
          <w:rFonts w:ascii="Times New Roman" w:hAnsi="Times New Roman" w:cs="Times New Roman"/>
          <w:b/>
          <w:sz w:val="28"/>
          <w:szCs w:val="28"/>
          <w:lang w:val="nb-NO"/>
        </w:rPr>
        <w:t xml:space="preserve">Počet hodín: </w:t>
      </w:r>
      <w:r w:rsidRPr="00054896">
        <w:rPr>
          <w:rFonts w:ascii="Times New Roman" w:hAnsi="Times New Roman" w:cs="Times New Roman"/>
          <w:b/>
          <w:sz w:val="28"/>
          <w:szCs w:val="28"/>
          <w:lang w:val="nb-NO"/>
        </w:rPr>
        <w:tab/>
      </w:r>
      <w:r w:rsidRPr="00054896">
        <w:rPr>
          <w:rFonts w:ascii="Times New Roman" w:hAnsi="Times New Roman" w:cs="Times New Roman"/>
          <w:bCs/>
          <w:sz w:val="28"/>
          <w:szCs w:val="28"/>
          <w:lang w:val="sl-SI" w:eastAsia="ar-SA"/>
        </w:rPr>
        <w:t>1 hod.</w:t>
      </w:r>
      <w:r w:rsidR="00AE6C4E">
        <w:rPr>
          <w:rFonts w:ascii="Times New Roman" w:hAnsi="Times New Roman" w:cs="Times New Roman"/>
          <w:bCs/>
          <w:sz w:val="28"/>
          <w:szCs w:val="28"/>
          <w:lang w:val="sl-SI" w:eastAsia="ar-SA"/>
        </w:rPr>
        <w:t xml:space="preserve"> </w:t>
      </w:r>
      <w:r w:rsidRPr="00054896">
        <w:rPr>
          <w:rFonts w:ascii="Times New Roman" w:hAnsi="Times New Roman" w:cs="Times New Roman"/>
          <w:bCs/>
          <w:sz w:val="28"/>
          <w:szCs w:val="28"/>
          <w:lang w:val="sl-SI" w:eastAsia="ar-SA"/>
        </w:rPr>
        <w:t>týždenne/33 hod.</w:t>
      </w:r>
      <w:r w:rsidR="00AE6C4E">
        <w:rPr>
          <w:rFonts w:ascii="Times New Roman" w:hAnsi="Times New Roman" w:cs="Times New Roman"/>
          <w:bCs/>
          <w:sz w:val="28"/>
          <w:szCs w:val="28"/>
          <w:lang w:val="sl-SI" w:eastAsia="ar-SA"/>
        </w:rPr>
        <w:t xml:space="preserve"> </w:t>
      </w:r>
      <w:r w:rsidRPr="00054896">
        <w:rPr>
          <w:rFonts w:ascii="Times New Roman" w:hAnsi="Times New Roman" w:cs="Times New Roman"/>
          <w:bCs/>
          <w:sz w:val="28"/>
          <w:szCs w:val="28"/>
          <w:lang w:val="sl-SI" w:eastAsia="ar-SA"/>
        </w:rPr>
        <w:t>ročne</w:t>
      </w:r>
      <w:r w:rsidRPr="00054896">
        <w:rPr>
          <w:rFonts w:ascii="Times New Roman" w:hAnsi="Times New Roman" w:cs="Times New Roman"/>
          <w:b/>
          <w:sz w:val="28"/>
          <w:szCs w:val="28"/>
        </w:rPr>
        <w:tab/>
        <w:t xml:space="preserve">Trieda: </w:t>
      </w:r>
    </w:p>
    <w:p w:rsidR="00054896" w:rsidRPr="00054896" w:rsidRDefault="00054896" w:rsidP="00054896">
      <w:pPr>
        <w:rPr>
          <w:rFonts w:ascii="Times New Roman" w:hAnsi="Times New Roman" w:cs="Times New Roman"/>
          <w:sz w:val="28"/>
          <w:szCs w:val="28"/>
          <w:lang w:val="sl-SI" w:eastAsia="ar-SA"/>
        </w:rPr>
      </w:pPr>
      <w:r w:rsidRPr="00054896">
        <w:rPr>
          <w:rFonts w:ascii="Times New Roman" w:hAnsi="Times New Roman" w:cs="Times New Roman"/>
          <w:b/>
          <w:sz w:val="28"/>
          <w:szCs w:val="28"/>
          <w:lang w:val="sl-SI" w:eastAsia="ar-SA"/>
        </w:rPr>
        <w:t xml:space="preserve">Forma štúdia:                    </w:t>
      </w:r>
      <w:r w:rsidRPr="00054896">
        <w:rPr>
          <w:rFonts w:ascii="Times New Roman" w:hAnsi="Times New Roman" w:cs="Times New Roman"/>
          <w:sz w:val="28"/>
          <w:szCs w:val="28"/>
          <w:lang w:val="sl-SI" w:eastAsia="ar-SA"/>
        </w:rPr>
        <w:t>denná</w:t>
      </w:r>
    </w:p>
    <w:p w:rsidR="00054896" w:rsidRPr="00054896" w:rsidRDefault="00054896" w:rsidP="00054896">
      <w:pPr>
        <w:rPr>
          <w:rFonts w:ascii="Times New Roman" w:hAnsi="Times New Roman" w:cs="Times New Roman"/>
          <w:sz w:val="28"/>
          <w:szCs w:val="28"/>
          <w:lang w:val="sl-SI" w:eastAsia="ar-SA"/>
        </w:rPr>
      </w:pPr>
      <w:r w:rsidRPr="00054896">
        <w:rPr>
          <w:rFonts w:ascii="Times New Roman" w:hAnsi="Times New Roman" w:cs="Times New Roman"/>
          <w:b/>
          <w:sz w:val="28"/>
          <w:szCs w:val="28"/>
          <w:lang w:val="sl-SI" w:eastAsia="ar-SA"/>
        </w:rPr>
        <w:t xml:space="preserve">Vyučovací jazyk:               </w:t>
      </w:r>
      <w:r w:rsidRPr="00054896">
        <w:rPr>
          <w:rFonts w:ascii="Times New Roman" w:hAnsi="Times New Roman" w:cs="Times New Roman"/>
          <w:sz w:val="28"/>
          <w:szCs w:val="28"/>
          <w:lang w:val="sl-SI" w:eastAsia="ar-SA"/>
        </w:rPr>
        <w:t>slovenský jazyk</w:t>
      </w:r>
    </w:p>
    <w:p w:rsidR="00054896" w:rsidRPr="00054896" w:rsidRDefault="00054896" w:rsidP="00054896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54896">
        <w:rPr>
          <w:rFonts w:ascii="Times New Roman" w:hAnsi="Times New Roman" w:cs="Times New Roman"/>
          <w:b/>
          <w:sz w:val="28"/>
          <w:szCs w:val="28"/>
          <w:lang w:val="sl-SI" w:eastAsia="ar-SA"/>
        </w:rPr>
        <w:t xml:space="preserve">Používaná učebnica: </w:t>
      </w:r>
      <w:r w:rsidRPr="00054896">
        <w:rPr>
          <w:rFonts w:ascii="Times New Roman" w:hAnsi="Times New Roman" w:cs="Times New Roman"/>
          <w:sz w:val="28"/>
          <w:szCs w:val="28"/>
          <w:lang w:val="sl-SI" w:eastAsia="ar-SA"/>
        </w:rPr>
        <w:t xml:space="preserve">       Pracovné vyučovanie pre 3. ročník ZŠ </w:t>
      </w: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P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54896">
        <w:rPr>
          <w:rFonts w:ascii="Times New Roman" w:hAnsi="Times New Roman" w:cs="Times New Roman"/>
          <w:sz w:val="28"/>
        </w:rPr>
        <w:t xml:space="preserve">Tematický </w:t>
      </w:r>
      <w:proofErr w:type="spellStart"/>
      <w:r w:rsidRPr="00054896">
        <w:rPr>
          <w:rFonts w:ascii="Times New Roman" w:hAnsi="Times New Roman" w:cs="Times New Roman"/>
          <w:sz w:val="28"/>
        </w:rPr>
        <w:t>výchovno</w:t>
      </w:r>
      <w:proofErr w:type="spellEnd"/>
      <w:r w:rsidRPr="00054896">
        <w:rPr>
          <w:rFonts w:ascii="Times New Roman" w:hAnsi="Times New Roman" w:cs="Times New Roman"/>
          <w:sz w:val="28"/>
        </w:rPr>
        <w:t xml:space="preserve"> – vzdelávací  plán bol vypracovaný podľa </w:t>
      </w:r>
      <w:r w:rsidR="00BF66D9">
        <w:rPr>
          <w:rFonts w:ascii="Times New Roman" w:hAnsi="Times New Roman" w:cs="Times New Roman"/>
          <w:sz w:val="28"/>
        </w:rPr>
        <w:t xml:space="preserve">inovovaného </w:t>
      </w:r>
      <w:r w:rsidRPr="00054896">
        <w:rPr>
          <w:rFonts w:ascii="Times New Roman" w:hAnsi="Times New Roman" w:cs="Times New Roman"/>
          <w:sz w:val="28"/>
        </w:rPr>
        <w:t>Štátneho vzdelávacieho programu pre 1. stupeň základnej školy v Slovenskej republike ISCED 1 – primárne vzdelávanie.</w:t>
      </w:r>
    </w:p>
    <w:p w:rsid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54896" w:rsidRDefault="00054896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142BB" w:rsidRPr="005142BB" w:rsidRDefault="005142BB" w:rsidP="00514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142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>Návrh tematického výchovno-vzdelávacieho plánu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61"/>
        <w:gridCol w:w="1910"/>
        <w:gridCol w:w="4634"/>
        <w:gridCol w:w="3260"/>
        <w:gridCol w:w="2268"/>
      </w:tblGrid>
      <w:tr w:rsidR="00E504C5" w:rsidRPr="005142BB" w:rsidTr="001C0A3F">
        <w:tc>
          <w:tcPr>
            <w:tcW w:w="1384" w:type="dxa"/>
          </w:tcPr>
          <w:p w:rsidR="00E504C5" w:rsidRPr="005142BB" w:rsidRDefault="00E504C5" w:rsidP="0005489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Mes./</w:t>
            </w:r>
            <w:proofErr w:type="spellStart"/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týžd</w:t>
            </w:r>
            <w:proofErr w:type="spellEnd"/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961" w:type="dxa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Tematický celok</w:t>
            </w:r>
          </w:p>
        </w:tc>
        <w:tc>
          <w:tcPr>
            <w:tcW w:w="1910" w:type="dxa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Téma</w:t>
            </w:r>
          </w:p>
        </w:tc>
        <w:tc>
          <w:tcPr>
            <w:tcW w:w="4634" w:type="dxa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Výkonový štandard</w:t>
            </w:r>
          </w:p>
        </w:tc>
        <w:tc>
          <w:tcPr>
            <w:tcW w:w="3260" w:type="dxa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Obsahový štandard</w:t>
            </w:r>
          </w:p>
        </w:tc>
        <w:tc>
          <w:tcPr>
            <w:tcW w:w="2268" w:type="dxa"/>
          </w:tcPr>
          <w:p w:rsidR="00E504C5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Poznámky</w:t>
            </w:r>
          </w:p>
          <w:p w:rsidR="00054896" w:rsidRPr="005142BB" w:rsidRDefault="00054896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Prierezové témy</w:t>
            </w:r>
          </w:p>
        </w:tc>
      </w:tr>
      <w:tr w:rsidR="00E504C5" w:rsidRPr="005142BB" w:rsidTr="00054896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IX./1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:rsidR="00E504C5" w:rsidRPr="005142BB" w:rsidRDefault="00AD0DFC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D0DFC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Úvodná hodina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:rsidR="00E504C5" w:rsidRPr="00054896" w:rsidRDefault="00054896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054896">
              <w:rPr>
                <w:rFonts w:ascii="Times New Roman" w:hAnsi="Times New Roman" w:cs="Times New Roman"/>
                <w:sz w:val="20"/>
              </w:rPr>
              <w:t xml:space="preserve">BOZP, hygiena, pracovný </w:t>
            </w:r>
            <w:r w:rsidR="00BB1D06">
              <w:rPr>
                <w:rFonts w:ascii="Times New Roman" w:hAnsi="Times New Roman" w:cs="Times New Roman"/>
                <w:sz w:val="20"/>
              </w:rPr>
              <w:br/>
            </w:r>
            <w:r w:rsidRPr="00054896">
              <w:rPr>
                <w:rFonts w:ascii="Times New Roman" w:hAnsi="Times New Roman" w:cs="Times New Roman"/>
                <w:sz w:val="20"/>
              </w:rPr>
              <w:t>a organizačný poriadok</w:t>
            </w:r>
          </w:p>
        </w:tc>
        <w:tc>
          <w:tcPr>
            <w:tcW w:w="4634" w:type="dxa"/>
            <w:shd w:val="clear" w:color="auto" w:fill="A6A6A6" w:themeFill="background1" w:themeFillShade="A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IX./2</w:t>
            </w:r>
          </w:p>
        </w:tc>
        <w:tc>
          <w:tcPr>
            <w:tcW w:w="1961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Človek a práca</w:t>
            </w:r>
          </w:p>
        </w:tc>
        <w:tc>
          <w:tcPr>
            <w:tcW w:w="1910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Moje budúce povolanie</w:t>
            </w:r>
          </w:p>
        </w:tc>
        <w:tc>
          <w:tcPr>
            <w:tcW w:w="4634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zdôvodniť význam práce pre človeka,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vysvetliť význam učenia sa k príprave na budúce povolanie, 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informovať o rôznych povolaniach z okolia, v ktorom žijú,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učenie, povolanie, práca, </w:t>
            </w:r>
          </w:p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význam učenia sa</w:t>
            </w:r>
          </w:p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 príprave na budúce povolanie,</w:t>
            </w:r>
          </w:p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CB1DD2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B1DD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IX./3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Človek a práca</w:t>
            </w:r>
          </w:p>
        </w:tc>
        <w:tc>
          <w:tcPr>
            <w:tcW w:w="1910" w:type="dxa"/>
            <w:shd w:val="clear" w:color="auto" w:fill="E5B8B7" w:themeFill="accent2" w:themeFillTint="66"/>
          </w:tcPr>
          <w:p w:rsidR="00E504C5" w:rsidRDefault="00BB1D06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Exkurzia v obrazoch</w:t>
            </w:r>
          </w:p>
          <w:p w:rsidR="00E504C5" w:rsidRPr="005142BB" w:rsidRDefault="00BB1C0A" w:rsidP="00CB1DD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(beseda, exkurzia)</w:t>
            </w:r>
          </w:p>
        </w:tc>
        <w:tc>
          <w:tcPr>
            <w:tcW w:w="4634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uviesť klady a zápory vplyvu techniky na prácu človeka,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diskutovať o poznatkoch získaných na exkurzii.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 BOZP, hygiena, pracovný a organizačný poriadok,  - výrobné zariadenie, stavba.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IX./4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Odpadov</w:t>
            </w:r>
            <w:r w:rsidR="00BB1C0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ý materiál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E504C5" w:rsidRPr="00DB3EC3" w:rsidRDefault="00DB3EC3" w:rsidP="00DB3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E504C5" w:rsidRPr="00DB3E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zdôvodniť využitie odpadových materiálov, </w:t>
            </w:r>
          </w:p>
          <w:p w:rsidR="00E504C5" w:rsidRPr="00DB3EC3" w:rsidRDefault="00DB3EC3" w:rsidP="00DB3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E504C5" w:rsidRPr="00DB3E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vyhodnotiť druhy odpadu z domácnosti, </w:t>
            </w:r>
          </w:p>
          <w:p w:rsidR="00E504C5" w:rsidRPr="00DB3EC3" w:rsidRDefault="00DB3EC3" w:rsidP="00DB3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E504C5" w:rsidRPr="00DB3EC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uviesť možnosti druhotného využitia odpadového materiálu, </w:t>
            </w:r>
          </w:p>
          <w:p w:rsidR="00E504C5" w:rsidRPr="005142BB" w:rsidRDefault="00DB3EC3" w:rsidP="00DB3EC3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E504C5"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preskúmať vlastnosti odpadových materiálov, 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odpadový prírodný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  <w:t xml:space="preserve">a technický materiál, </w:t>
            </w:r>
          </w:p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vlastnosti a druhotné využitie odpadového materiálu,</w:t>
            </w:r>
          </w:p>
          <w:p w:rsidR="00E504C5" w:rsidRPr="005142BB" w:rsidRDefault="00E504C5" w:rsidP="001C0A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X./1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Tvoríme z odpadového materiálu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E504C5" w:rsidRPr="005142BB" w:rsidRDefault="00DB3EC3" w:rsidP="00DB3EC3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- </w:t>
            </w:r>
            <w:r w:rsidR="00E504C5"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zhotoviť výrobok </w:t>
            </w:r>
            <w:r w:rsidR="00E504C5"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>z odpadového prírodného alebo technického materiálu,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triedenie odpadu, pokus na rozložiteľnosť drobných materiálov, </w:t>
            </w:r>
          </w:p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výrobky: z téglikov, zo škatuliek, z drôtu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  <w:t xml:space="preserve">a pod. 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X./2</w:t>
            </w:r>
          </w:p>
        </w:tc>
        <w:tc>
          <w:tcPr>
            <w:tcW w:w="1961" w:type="dxa"/>
            <w:shd w:val="clear" w:color="auto" w:fill="auto"/>
          </w:tcPr>
          <w:p w:rsidR="00E504C5" w:rsidRPr="005142BB" w:rsidRDefault="00AB0354" w:rsidP="00AB0354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auto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auto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uto"/>
          </w:tcPr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X./3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C2D69B" w:themeFill="accent3" w:themeFillTint="99"/>
          </w:tcPr>
          <w:p w:rsidR="00AB0354" w:rsidRDefault="00AB0354" w:rsidP="00AB0354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1910" w:type="dxa"/>
            <w:shd w:val="clear" w:color="auto" w:fill="C2D69B" w:themeFill="accent3" w:themeFillTint="99"/>
          </w:tcPr>
          <w:p w:rsidR="00AB0354" w:rsidRPr="005142BB" w:rsidRDefault="00AB0354" w:rsidP="00AB03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Experimentovanie s papierom</w:t>
            </w:r>
          </w:p>
          <w:p w:rsidR="00E504C5" w:rsidRPr="005142BB" w:rsidRDefault="00E504C5" w:rsidP="00AB03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AB0354" w:rsidRPr="005142BB" w:rsidRDefault="00AB0354" w:rsidP="00AB035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preskúmať vlastnosti papiera,</w:t>
            </w:r>
          </w:p>
          <w:p w:rsidR="00E504C5" w:rsidRPr="005142BB" w:rsidRDefault="00AB0354" w:rsidP="00AB035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zhodnotiť využitie papiera v praxi,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AB0354" w:rsidRPr="005142BB" w:rsidRDefault="00AB0354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papier a kartón, vlastnosti a</w:t>
            </w:r>
            <w:r w:rsidR="001C0A3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použitie, </w:t>
            </w:r>
          </w:p>
          <w:p w:rsidR="00AB0354" w:rsidRDefault="00AB0354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základné suroviny na výrobu papiera,</w:t>
            </w:r>
          </w:p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X./4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AB0354" w:rsidRPr="005142BB" w:rsidRDefault="00AB0354" w:rsidP="00E504C5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AB0354" w:rsidRPr="005142BB" w:rsidRDefault="00AB0354" w:rsidP="00AB03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Tvoríme z papiera</w:t>
            </w:r>
          </w:p>
          <w:p w:rsidR="00E504C5" w:rsidRPr="005142BB" w:rsidRDefault="00E504C5" w:rsidP="00AB03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E504C5" w:rsidRPr="005142BB" w:rsidRDefault="001C0A3F" w:rsidP="00AB0354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výrobok z papiera a kartónu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AB0354" w:rsidRPr="005142BB" w:rsidRDefault="00AB0354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strihanie, trhanie, skladanie, lepenie, </w:t>
            </w:r>
          </w:p>
          <w:p w:rsidR="00E504C5" w:rsidRPr="005142BB" w:rsidRDefault="00AB0354" w:rsidP="001C0A3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výrobky: priestorové a kruhové vystrihovačky, </w:t>
            </w:r>
            <w:proofErr w:type="spellStart"/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origami</w:t>
            </w:r>
            <w:proofErr w:type="spellEnd"/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, obaly na  knihy a darčeky, koláž z kartónu,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E504C5" w:rsidRPr="005142BB" w:rsidTr="001C0A3F">
        <w:tc>
          <w:tcPr>
            <w:tcW w:w="1384" w:type="dxa"/>
          </w:tcPr>
          <w:p w:rsidR="00E504C5" w:rsidRPr="005142BB" w:rsidRDefault="00E504C5" w:rsidP="00AD0DF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D0D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XI./1</w:t>
            </w:r>
          </w:p>
        </w:tc>
        <w:tc>
          <w:tcPr>
            <w:tcW w:w="1961" w:type="dxa"/>
          </w:tcPr>
          <w:p w:rsidR="00E504C5" w:rsidRPr="00AD0DFC" w:rsidRDefault="00E504C5" w:rsidP="005142BB">
            <w:pPr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sk-SK"/>
              </w:rPr>
            </w:pPr>
            <w:r w:rsidRPr="00AD0DFC">
              <w:rPr>
                <w:rFonts w:ascii="Times New Roman" w:eastAsia="Times New Roman" w:hAnsi="Times New Roman" w:cs="Times New Roman"/>
                <w:bCs/>
                <w:color w:val="FF0000"/>
                <w:kern w:val="36"/>
                <w:sz w:val="20"/>
                <w:szCs w:val="20"/>
                <w:lang w:eastAsia="sk-SK"/>
              </w:rPr>
              <w:t>Jesenné prázdniny</w:t>
            </w:r>
          </w:p>
        </w:tc>
        <w:tc>
          <w:tcPr>
            <w:tcW w:w="1910" w:type="dxa"/>
          </w:tcPr>
          <w:p w:rsidR="00E504C5" w:rsidRPr="005142BB" w:rsidRDefault="00E504C5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E504C5" w:rsidRPr="005142BB" w:rsidRDefault="00E504C5" w:rsidP="00E504C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E504C5" w:rsidRPr="005142BB" w:rsidRDefault="00E504C5" w:rsidP="001C0A3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E504C5" w:rsidRPr="005142BB" w:rsidRDefault="00E504C5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AD0DFC" w:rsidRPr="005142BB" w:rsidTr="001C0A3F">
        <w:tc>
          <w:tcPr>
            <w:tcW w:w="1384" w:type="dxa"/>
          </w:tcPr>
          <w:p w:rsidR="00AD0DFC" w:rsidRPr="005142BB" w:rsidRDefault="00AD0DFC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XI./2</w:t>
            </w:r>
          </w:p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Textilné materiály</w:t>
            </w:r>
          </w:p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AD0DFC" w:rsidRPr="005142BB" w:rsidRDefault="00AD0DFC" w:rsidP="00AD0DF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zhotoviť výrobok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  <w:t>z papiera a kartónu,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AD0DFC" w:rsidRPr="005142BB" w:rsidRDefault="00AD0DFC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textil, vlastnosti textilu (podľa udržiavania tepla, krčivosti, väzby, nasiakavosti a iné),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AD0DFC" w:rsidRPr="005142BB" w:rsidTr="001C0A3F">
        <w:tc>
          <w:tcPr>
            <w:tcW w:w="1384" w:type="dxa"/>
          </w:tcPr>
          <w:p w:rsidR="00AD0DFC" w:rsidRPr="005142BB" w:rsidRDefault="00AD0DFC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XI./3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Pracujeme s ihlou</w:t>
            </w:r>
          </w:p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AD0DFC" w:rsidRPr="005142BB" w:rsidRDefault="00AD0DFC" w:rsidP="00A47B6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preskúmať vlastnosti textilných materiálov,</w:t>
            </w:r>
          </w:p>
          <w:p w:rsidR="00AD0DFC" w:rsidRPr="005142BB" w:rsidRDefault="00AD0DFC" w:rsidP="00A47B6E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C2D69B" w:themeFill="accent3" w:themeFillTint="99"/>
          </w:tcPr>
          <w:p w:rsidR="00AD0DFC" w:rsidRPr="005142BB" w:rsidRDefault="00AD0DFC" w:rsidP="001C0A3F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základné stehy (predný, zadný),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AD0DFC" w:rsidRPr="005142BB" w:rsidTr="001C0A3F">
        <w:tc>
          <w:tcPr>
            <w:tcW w:w="1384" w:type="dxa"/>
          </w:tcPr>
          <w:p w:rsidR="00AD0DFC" w:rsidRPr="005142BB" w:rsidRDefault="00AD0DFC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XI./4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Tvorivé využitie technických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lastRenderedPageBreak/>
              <w:t>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Grafické symboly na visačkách oblečenia</w:t>
            </w:r>
          </w:p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lastRenderedPageBreak/>
              <w:t>- zhotoviť výrobok z textilu,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AD0DFC" w:rsidRPr="005142BB" w:rsidRDefault="00AD0DFC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údaje na visačkách textilných materiálov,</w:t>
            </w:r>
          </w:p>
          <w:p w:rsidR="00AD0DFC" w:rsidRPr="005142BB" w:rsidRDefault="00AD0DFC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AD0DFC" w:rsidRPr="005142BB" w:rsidTr="001C0A3F">
        <w:tc>
          <w:tcPr>
            <w:tcW w:w="1384" w:type="dxa"/>
          </w:tcPr>
          <w:p w:rsidR="00AD0DFC" w:rsidRPr="005142BB" w:rsidRDefault="00AD0DFC" w:rsidP="00AD0DF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XII./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61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Tvorivé využitie technických materiálov</w:t>
            </w:r>
          </w:p>
        </w:tc>
        <w:tc>
          <w:tcPr>
            <w:tcW w:w="1910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Tvoríme z textilu</w:t>
            </w:r>
          </w:p>
          <w:p w:rsidR="00AD0DFC" w:rsidRPr="005142BB" w:rsidRDefault="00AD0DFC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C2D69B" w:themeFill="accent3" w:themeFillTint="99"/>
          </w:tcPr>
          <w:p w:rsidR="00AD0DFC" w:rsidRPr="005142BB" w:rsidRDefault="00AD0DFC" w:rsidP="00AD0DFC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šiť základné stehy,</w:t>
            </w:r>
          </w:p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výrobok z textilu,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:rsidR="00AD0DFC" w:rsidRPr="005142BB" w:rsidRDefault="00AD0DFC" w:rsidP="001C0A3F">
            <w:pPr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výrobky: záložka do knihy, obrúsok, gombíkový panáčik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  <w:t>a pod.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AD0DFC" w:rsidRPr="005142BB" w:rsidRDefault="00AD0DFC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AD0DFC" w:rsidRPr="005142BB" w:rsidTr="001C0A3F">
        <w:tc>
          <w:tcPr>
            <w:tcW w:w="1384" w:type="dxa"/>
          </w:tcPr>
          <w:p w:rsidR="00AD0DFC" w:rsidRPr="005142BB" w:rsidRDefault="00AD0DFC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XII./2</w:t>
            </w:r>
          </w:p>
        </w:tc>
        <w:tc>
          <w:tcPr>
            <w:tcW w:w="1961" w:type="dxa"/>
          </w:tcPr>
          <w:p w:rsidR="00AD0DFC" w:rsidRPr="005142BB" w:rsidRDefault="00AD0DFC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AD0DFC" w:rsidRPr="005142BB" w:rsidRDefault="00AD0DFC" w:rsidP="00AD0DFC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AD0DFC" w:rsidRPr="005142BB" w:rsidRDefault="00AD0DFC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268" w:type="dxa"/>
          </w:tcPr>
          <w:p w:rsidR="00AD0DFC" w:rsidRPr="005142BB" w:rsidRDefault="00AD0DFC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081888">
        <w:tc>
          <w:tcPr>
            <w:tcW w:w="1384" w:type="dxa"/>
          </w:tcPr>
          <w:p w:rsidR="001C0A3F" w:rsidRPr="005142BB" w:rsidRDefault="001C0A3F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XII./3</w:t>
            </w:r>
          </w:p>
        </w:tc>
        <w:tc>
          <w:tcPr>
            <w:tcW w:w="1961" w:type="dxa"/>
            <w:shd w:val="clear" w:color="auto" w:fill="FFFF99"/>
          </w:tcPr>
          <w:p w:rsidR="001C0A3F" w:rsidRDefault="001C0A3F" w:rsidP="00C14BD1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Ľudové tradície 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remeslá</w:t>
            </w:r>
          </w:p>
          <w:p w:rsidR="001C0A3F" w:rsidRPr="005142BB" w:rsidRDefault="001C0A3F" w:rsidP="00C14BD1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0" w:type="dxa"/>
            <w:shd w:val="clear" w:color="auto" w:fill="FFFF99"/>
          </w:tcPr>
          <w:p w:rsidR="001C0A3F" w:rsidRPr="005142BB" w:rsidRDefault="001C0A3F" w:rsidP="00C14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Ľudové tradície v našom okolí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– Stridžie dni, Vianoce</w:t>
            </w:r>
          </w:p>
        </w:tc>
        <w:tc>
          <w:tcPr>
            <w:tcW w:w="4634" w:type="dxa"/>
            <w:shd w:val="clear" w:color="auto" w:fill="FFFF99"/>
          </w:tcPr>
          <w:p w:rsidR="001C0A3F" w:rsidRDefault="001C0A3F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opísať ľudové tradície v regióne,</w:t>
            </w:r>
          </w:p>
          <w:p w:rsidR="001C0A3F" w:rsidRPr="005142BB" w:rsidRDefault="001C0A3F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jednoduché výrobky súvisiace s ľudovými tradíciami (Stridžie dni, Vianoce).</w:t>
            </w:r>
          </w:p>
        </w:tc>
        <w:tc>
          <w:tcPr>
            <w:tcW w:w="3260" w:type="dxa"/>
            <w:shd w:val="clear" w:color="auto" w:fill="FFFF99"/>
          </w:tcPr>
          <w:p w:rsidR="001C0A3F" w:rsidRPr="005142BB" w:rsidRDefault="001C0A3F" w:rsidP="00C14B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ľudové tradície v regióne</w:t>
            </w:r>
          </w:p>
        </w:tc>
        <w:tc>
          <w:tcPr>
            <w:tcW w:w="2268" w:type="dxa"/>
            <w:shd w:val="clear" w:color="auto" w:fill="FFFF99"/>
          </w:tcPr>
          <w:p w:rsidR="001C0A3F" w:rsidRPr="005142BB" w:rsidRDefault="001C0A3F" w:rsidP="00C14BD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1C0A3F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XII./4</w:t>
            </w:r>
          </w:p>
        </w:tc>
        <w:tc>
          <w:tcPr>
            <w:tcW w:w="1961" w:type="dxa"/>
          </w:tcPr>
          <w:p w:rsidR="001C0A3F" w:rsidRPr="00AD0DFC" w:rsidRDefault="001C0A3F" w:rsidP="005142B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D0D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  <w:t>Vianočné prázdniny</w:t>
            </w:r>
          </w:p>
        </w:tc>
        <w:tc>
          <w:tcPr>
            <w:tcW w:w="1910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1C0A3F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I./1</w:t>
            </w:r>
          </w:p>
        </w:tc>
        <w:tc>
          <w:tcPr>
            <w:tcW w:w="1961" w:type="dxa"/>
          </w:tcPr>
          <w:p w:rsidR="001C0A3F" w:rsidRPr="00AD0DFC" w:rsidRDefault="001C0A3F" w:rsidP="005142B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D0DFC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  <w:t>Zimné prázdniny</w:t>
            </w:r>
          </w:p>
        </w:tc>
        <w:tc>
          <w:tcPr>
            <w:tcW w:w="1910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I./2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C14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 prostr</w:t>
            </w:r>
            <w:r w:rsidRPr="005142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i</w:t>
            </w: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edky</w:t>
            </w:r>
          </w:p>
          <w:p w:rsidR="001C0A3F" w:rsidRPr="005142BB" w:rsidRDefault="001C0A3F" w:rsidP="00C14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Default="001C0A3F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vysvetliť úlohu dopravných prostriedkov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,</w:t>
            </w:r>
          </w:p>
          <w:p w:rsidR="001C0A3F" w:rsidRPr="005142BB" w:rsidRDefault="001C0A3F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diskutovať o bezpečnosti 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 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doprave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Pr="005142BB" w:rsidRDefault="001C0A3F" w:rsidP="00C14B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technika v doprave,</w:t>
            </w:r>
          </w:p>
          <w:p w:rsidR="001C0A3F" w:rsidRDefault="001C0A3F" w:rsidP="00C14B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dopravné prostriedky v okolí, </w:t>
            </w:r>
          </w:p>
          <w:p w:rsidR="001C0A3F" w:rsidRPr="005142BB" w:rsidRDefault="001C0A3F" w:rsidP="00C14B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bezpečnosť v doprave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I./3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Plavíme sa po vode</w:t>
            </w:r>
          </w:p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Default="001C0A3F" w:rsidP="00D7726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vysvetliť úlohu dopravných prostriedkov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,</w:t>
            </w:r>
          </w:p>
          <w:p w:rsidR="001C0A3F" w:rsidRPr="005142BB" w:rsidRDefault="001C0A3F" w:rsidP="00D7726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modely dopravných prostriedkov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význam a využitie dopravných  prostriedkov,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výrobky: dopravné objekty zo stavebníc alebo z odpadových materiálov (lode) 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I./4</w:t>
            </w:r>
          </w:p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AD0D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Lietanie vo vzduchu</w:t>
            </w:r>
          </w:p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Default="001C0A3F" w:rsidP="00D7726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vysvetliť úlohu dopravných prostriedkov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,</w:t>
            </w:r>
          </w:p>
          <w:p w:rsidR="001C0A3F" w:rsidRPr="005142BB" w:rsidRDefault="001C0A3F" w:rsidP="00D7726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modely dopravných prostriedkov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význam a využitie dopravných  prostriedkov,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výrobky: dopravné objekty zo stavebníc alebo z odpadových materiálov (lietadlá) 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1C0A3F" w:rsidP="00AD0DF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D0D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="000818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AD0DF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./</w:t>
            </w:r>
            <w:r w:rsidR="000818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Zdvíhacie zariadenia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Default="001C0A3F" w:rsidP="00D7726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vysvetliť úlohu zdvižných zariadení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,</w:t>
            </w:r>
          </w:p>
          <w:p w:rsidR="001C0A3F" w:rsidRDefault="001C0A3F" w:rsidP="00D7726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diskutovať o bezpečnosti v doprave a na stavbe,</w:t>
            </w:r>
          </w:p>
          <w:p w:rsidR="001C0A3F" w:rsidRPr="005142BB" w:rsidRDefault="001C0A3F" w:rsidP="00D7726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zhotoviť modely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zdvižných zariadení.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        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význam a využitie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zdvižných zariadení,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výrobky: dopravné objekty zo stavebníc alebo z odpadových materiálov (žeriavy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, zdvižné zariadenia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) 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A156CE" w:rsidRDefault="00081888" w:rsidP="00A156C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II./2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Modely dopravných prostriedkov</w:t>
            </w:r>
            <w:r w:rsidR="00BB1D0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stavebníc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Default="001C0A3F" w:rsidP="00D7726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modely dopravných prostrie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dkov,</w:t>
            </w:r>
          </w:p>
          <w:p w:rsidR="001C0A3F" w:rsidRPr="005142BB" w:rsidRDefault="001C0A3F" w:rsidP="00D7726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diskutovať o bezpečnosti 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 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doprave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     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preprava tovaru,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výrobky: dopravné objekty zo stavebníc alebo z odpadových materiálov (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dopravné prostriedky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)  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rPr>
          <w:trHeight w:val="221"/>
        </w:trPr>
        <w:tc>
          <w:tcPr>
            <w:tcW w:w="1384" w:type="dxa"/>
          </w:tcPr>
          <w:p w:rsidR="001C0A3F" w:rsidRPr="005142BB" w:rsidRDefault="00081888" w:rsidP="00AD0DF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II./3</w:t>
            </w:r>
          </w:p>
        </w:tc>
        <w:tc>
          <w:tcPr>
            <w:tcW w:w="1961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1C0A3F" w:rsidRPr="005142BB" w:rsidRDefault="001C0A3F" w:rsidP="000737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II./4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dvoch kolesách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Pr="005142BB" w:rsidRDefault="001C0A3F" w:rsidP="000737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určiť základné časti bicykla,</w:t>
            </w:r>
          </w:p>
          <w:p w:rsidR="001C0A3F" w:rsidRPr="005142BB" w:rsidRDefault="001C0A3F" w:rsidP="0007372F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urobiť elementárnu  údržbu bicykla.</w:t>
            </w:r>
          </w:p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bicykel, pravidlá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  <w:t xml:space="preserve">a bezpečnosť jazdy na bicykli, 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správne vybavenie  bicykla,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kontrola bicykla pred jazdou,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údržba bicykla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1C0A3F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</w:t>
            </w:r>
            <w:r w:rsidR="000818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</w:t>
            </w: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./</w:t>
            </w:r>
            <w:r w:rsidR="000818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61" w:type="dxa"/>
          </w:tcPr>
          <w:p w:rsidR="001C0A3F" w:rsidRPr="0007372F" w:rsidRDefault="001C0A3F" w:rsidP="005142B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  <w:t>Jarné prázdniny</w:t>
            </w:r>
          </w:p>
        </w:tc>
        <w:tc>
          <w:tcPr>
            <w:tcW w:w="1910" w:type="dxa"/>
          </w:tcPr>
          <w:p w:rsidR="001C0A3F" w:rsidRPr="005142BB" w:rsidRDefault="001C0A3F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III./2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Bezpečne na bicykli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Pr="00DA0A92" w:rsidRDefault="001C0A3F" w:rsidP="00DA0A92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 xml:space="preserve">- </w:t>
            </w:r>
            <w:r w:rsidRPr="00DA0A92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urobiť elementárnu  údržbu bicykla.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Pr="00552C36" w:rsidRDefault="001C0A3F" w:rsidP="001C0A3F">
            <w:pPr>
              <w:pStyle w:val="Bezriadkovania"/>
              <w:rPr>
                <w:rFonts w:ascii="Times New Roman" w:hAnsi="Times New Roman" w:cs="Times New Roman"/>
                <w:kern w:val="36"/>
                <w:sz w:val="20"/>
              </w:rPr>
            </w:pPr>
            <w:r w:rsidRPr="00552C36">
              <w:rPr>
                <w:rFonts w:ascii="Times New Roman" w:hAnsi="Times New Roman" w:cs="Times New Roman"/>
                <w:kern w:val="36"/>
                <w:sz w:val="20"/>
              </w:rPr>
              <w:t>- kontrola bicykla pred jazdou,</w:t>
            </w:r>
          </w:p>
          <w:p w:rsidR="001C0A3F" w:rsidRPr="00552C36" w:rsidRDefault="001C0A3F" w:rsidP="001C0A3F">
            <w:pPr>
              <w:pStyle w:val="Bezriadkovania"/>
              <w:rPr>
                <w:rFonts w:ascii="Times New Roman" w:hAnsi="Times New Roman" w:cs="Times New Roman"/>
                <w:kern w:val="36"/>
                <w:sz w:val="20"/>
              </w:rPr>
            </w:pPr>
            <w:r w:rsidRPr="00552C36">
              <w:rPr>
                <w:rFonts w:ascii="Times New Roman" w:hAnsi="Times New Roman" w:cs="Times New Roman"/>
                <w:kern w:val="36"/>
                <w:sz w:val="20"/>
              </w:rPr>
              <w:t>- pravidlá a bezpečnosť jazdy na bicykli,</w:t>
            </w:r>
          </w:p>
          <w:p w:rsidR="001C0A3F" w:rsidRPr="00552C36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52C36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- údržba bicykla</w:t>
            </w:r>
            <w:r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1C0A3F" w:rsidRPr="005142BB" w:rsidTr="001C0A3F">
        <w:tc>
          <w:tcPr>
            <w:tcW w:w="1384" w:type="dxa"/>
          </w:tcPr>
          <w:p w:rsidR="001C0A3F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III./3</w:t>
            </w:r>
          </w:p>
        </w:tc>
        <w:tc>
          <w:tcPr>
            <w:tcW w:w="1961" w:type="dxa"/>
            <w:shd w:val="clear" w:color="auto" w:fill="FABF8F" w:themeFill="accent6" w:themeFillTint="99"/>
          </w:tcPr>
          <w:p w:rsidR="001C0A3F" w:rsidRPr="005142BB" w:rsidRDefault="001C0A3F" w:rsidP="005141F6">
            <w:pPr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Základy konštruovania</w:t>
            </w:r>
          </w:p>
        </w:tc>
        <w:tc>
          <w:tcPr>
            <w:tcW w:w="1910" w:type="dxa"/>
            <w:shd w:val="clear" w:color="auto" w:fill="FABF8F" w:themeFill="accent6" w:themeFillTint="99"/>
          </w:tcPr>
          <w:p w:rsidR="001C0A3F" w:rsidRPr="005142BB" w:rsidRDefault="00BB1D06" w:rsidP="00BB1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Moja knižka o bicykli</w:t>
            </w:r>
            <w:r w:rsidR="001C0A3F"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C0A3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</w:t>
            </w:r>
            <w:r w:rsidR="001C0A3F"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leporelo</w:t>
            </w:r>
          </w:p>
        </w:tc>
        <w:tc>
          <w:tcPr>
            <w:tcW w:w="4634" w:type="dxa"/>
            <w:shd w:val="clear" w:color="auto" w:fill="FABF8F" w:themeFill="accent6" w:themeFillTint="99"/>
          </w:tcPr>
          <w:p w:rsidR="001C0A3F" w:rsidRPr="005142BB" w:rsidRDefault="001C0A3F" w:rsidP="005141F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diskutovať o bezpečnosti </w:t>
            </w: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br/>
              <w:t>v doprave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60" w:type="dxa"/>
            <w:shd w:val="clear" w:color="auto" w:fill="FABF8F" w:themeFill="accent6" w:themeFillTint="99"/>
          </w:tcPr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bezpečná mobilita,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výrobky: leporelo na tému: </w:t>
            </w:r>
          </w:p>
          <w:p w:rsidR="001C0A3F" w:rsidRPr="005142BB" w:rsidRDefault="001C0A3F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Jazdíme bezpečne na bicykli.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1C0A3F" w:rsidRPr="005142BB" w:rsidRDefault="001C0A3F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081888" w:rsidRPr="005142BB" w:rsidTr="00081888">
        <w:tc>
          <w:tcPr>
            <w:tcW w:w="1384" w:type="dxa"/>
          </w:tcPr>
          <w:p w:rsidR="00081888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III./4</w:t>
            </w:r>
          </w:p>
        </w:tc>
        <w:tc>
          <w:tcPr>
            <w:tcW w:w="1961" w:type="dxa"/>
            <w:shd w:val="clear" w:color="auto" w:fill="FFFF99"/>
          </w:tcPr>
          <w:p w:rsidR="00081888" w:rsidRPr="005142BB" w:rsidRDefault="00081888" w:rsidP="00C14BD1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Ľudové tradície </w:t>
            </w:r>
            <w:r w:rsidR="00BB1D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br/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 remeslá</w:t>
            </w:r>
          </w:p>
        </w:tc>
        <w:tc>
          <w:tcPr>
            <w:tcW w:w="1910" w:type="dxa"/>
            <w:shd w:val="clear" w:color="auto" w:fill="FFFF99"/>
          </w:tcPr>
          <w:p w:rsidR="00081888" w:rsidRPr="005142BB" w:rsidRDefault="00081888" w:rsidP="00C14B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Ľudové tradície v našom okolí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 – Veľká noc</w:t>
            </w:r>
          </w:p>
        </w:tc>
        <w:tc>
          <w:tcPr>
            <w:tcW w:w="4634" w:type="dxa"/>
            <w:shd w:val="clear" w:color="auto" w:fill="FFFF99"/>
          </w:tcPr>
          <w:p w:rsidR="00081888" w:rsidRDefault="00081888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opísať ľudové tradície v regióne,</w:t>
            </w:r>
          </w:p>
          <w:p w:rsidR="00081888" w:rsidRPr="005142BB" w:rsidRDefault="00081888" w:rsidP="00C14BD1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zhotoviť jednoduché výrobky súvisiace s ľudovými tradíciami (Veľká noc).</w:t>
            </w:r>
          </w:p>
        </w:tc>
        <w:tc>
          <w:tcPr>
            <w:tcW w:w="3260" w:type="dxa"/>
            <w:shd w:val="clear" w:color="auto" w:fill="FFFF99"/>
          </w:tcPr>
          <w:p w:rsidR="00081888" w:rsidRPr="005142BB" w:rsidRDefault="00081888" w:rsidP="00C14BD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ľudové tradície v regióne</w:t>
            </w:r>
          </w:p>
        </w:tc>
        <w:tc>
          <w:tcPr>
            <w:tcW w:w="2268" w:type="dxa"/>
            <w:shd w:val="clear" w:color="auto" w:fill="FFFF99"/>
          </w:tcPr>
          <w:p w:rsidR="00081888" w:rsidRPr="005142BB" w:rsidRDefault="00081888" w:rsidP="00C14BD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081888" w:rsidRPr="005142BB" w:rsidTr="001C0A3F">
        <w:tc>
          <w:tcPr>
            <w:tcW w:w="1384" w:type="dxa"/>
          </w:tcPr>
          <w:p w:rsidR="00081888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IV</w:t>
            </w: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61" w:type="dxa"/>
          </w:tcPr>
          <w:p w:rsidR="00081888" w:rsidRPr="0007372F" w:rsidRDefault="00081888" w:rsidP="0007372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  <w:t>Veľk</w:t>
            </w: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sk-SK"/>
              </w:rPr>
              <w:t>onočné prázdniny</w:t>
            </w:r>
          </w:p>
        </w:tc>
        <w:tc>
          <w:tcPr>
            <w:tcW w:w="1910" w:type="dxa"/>
          </w:tcPr>
          <w:p w:rsidR="00081888" w:rsidRPr="005142BB" w:rsidRDefault="00081888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081888" w:rsidRPr="005142BB" w:rsidRDefault="00081888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081888" w:rsidRPr="005142BB" w:rsidRDefault="00081888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081888" w:rsidRPr="005142BB" w:rsidRDefault="00081888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081888" w:rsidRPr="005142BB" w:rsidTr="001C0A3F">
        <w:tc>
          <w:tcPr>
            <w:tcW w:w="1384" w:type="dxa"/>
          </w:tcPr>
          <w:p w:rsidR="00081888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IV./2</w:t>
            </w:r>
          </w:p>
        </w:tc>
        <w:tc>
          <w:tcPr>
            <w:tcW w:w="1961" w:type="dxa"/>
            <w:shd w:val="clear" w:color="auto" w:fill="FFFF99"/>
          </w:tcPr>
          <w:p w:rsidR="00081888" w:rsidRPr="005142BB" w:rsidRDefault="00081888" w:rsidP="001A3A4D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Ľudové tradície </w:t>
            </w:r>
            <w:r w:rsidR="00BB1D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br/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 remeslá</w:t>
            </w:r>
          </w:p>
        </w:tc>
        <w:tc>
          <w:tcPr>
            <w:tcW w:w="1910" w:type="dxa"/>
            <w:shd w:val="clear" w:color="auto" w:fill="FFFF99"/>
          </w:tcPr>
          <w:p w:rsidR="00081888" w:rsidRPr="005142BB" w:rsidRDefault="00081888" w:rsidP="001A3A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Ľudové remeslá v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 </w:t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regióne</w:t>
            </w:r>
          </w:p>
        </w:tc>
        <w:tc>
          <w:tcPr>
            <w:tcW w:w="4634" w:type="dxa"/>
            <w:shd w:val="clear" w:color="auto" w:fill="FFFF99"/>
          </w:tcPr>
          <w:p w:rsidR="00081888" w:rsidRPr="00552C36" w:rsidRDefault="00081888" w:rsidP="001A3A4D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552C3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opísať ľudové remeslá v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 </w:t>
            </w:r>
            <w:r w:rsidRPr="00552C36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regióne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260" w:type="dxa"/>
            <w:shd w:val="clear" w:color="auto" w:fill="FFFF99"/>
          </w:tcPr>
          <w:p w:rsidR="00081888" w:rsidRPr="005142BB" w:rsidRDefault="00081888" w:rsidP="001A3A4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ľudové remeslá v regióne</w:t>
            </w:r>
          </w:p>
        </w:tc>
        <w:tc>
          <w:tcPr>
            <w:tcW w:w="2268" w:type="dxa"/>
            <w:shd w:val="clear" w:color="auto" w:fill="FFFF99"/>
          </w:tcPr>
          <w:p w:rsidR="00081888" w:rsidRPr="005142BB" w:rsidRDefault="00081888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081888" w:rsidRPr="005142BB" w:rsidTr="00081888">
        <w:tc>
          <w:tcPr>
            <w:tcW w:w="1384" w:type="dxa"/>
          </w:tcPr>
          <w:p w:rsidR="00081888" w:rsidRPr="005142BB" w:rsidRDefault="00081888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IV./3</w:t>
            </w:r>
          </w:p>
        </w:tc>
        <w:tc>
          <w:tcPr>
            <w:tcW w:w="1961" w:type="dxa"/>
            <w:shd w:val="clear" w:color="auto" w:fill="FFFFFF" w:themeFill="background1"/>
          </w:tcPr>
          <w:p w:rsidR="00081888" w:rsidRPr="005142BB" w:rsidRDefault="00081888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FFFFFF" w:themeFill="background1"/>
          </w:tcPr>
          <w:p w:rsidR="00081888" w:rsidRPr="005142BB" w:rsidRDefault="00081888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FFFFFF" w:themeFill="background1"/>
          </w:tcPr>
          <w:p w:rsidR="00081888" w:rsidRPr="00552C36" w:rsidRDefault="00081888" w:rsidP="00552C36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81888" w:rsidRPr="005142BB" w:rsidRDefault="00081888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1888" w:rsidRPr="005142BB" w:rsidRDefault="00081888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89525D">
        <w:tc>
          <w:tcPr>
            <w:tcW w:w="1384" w:type="dxa"/>
          </w:tcPr>
          <w:p w:rsidR="0089525D" w:rsidRPr="005142BB" w:rsidRDefault="0089525D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IV.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/4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89525D" w:rsidRPr="005142BB" w:rsidRDefault="0089525D" w:rsidP="00124C0F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Stravovanie </w:t>
            </w:r>
            <w:r w:rsidR="00BB1D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br/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89525D" w:rsidRPr="005142BB" w:rsidRDefault="0089525D" w:rsidP="00124C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Kuchyňa – prostredie na prípravu jedál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89525D" w:rsidRDefault="0089525D" w:rsidP="00124C0F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zdôvodniť správne rozloženie kuchynského náradia a spotrebičov,</w:t>
            </w:r>
          </w:p>
          <w:p w:rsidR="0089525D" w:rsidRPr="00552C36" w:rsidRDefault="0089525D" w:rsidP="00124C0F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vysvetliť bezpečné používanie kuchynského náradia a spotrebičov.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89525D" w:rsidRDefault="0089525D" w:rsidP="00124C0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kuchyňa, jej hlavné časti a ich rozloženie,</w:t>
            </w:r>
          </w:p>
          <w:p w:rsidR="0089525D" w:rsidRDefault="0089525D" w:rsidP="00124C0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náradie, spotrebiče v kuchyni a ich význam,</w:t>
            </w:r>
          </w:p>
          <w:p w:rsidR="0089525D" w:rsidRPr="005142BB" w:rsidRDefault="0089525D" w:rsidP="00124C0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základné bezpečnostné a hygienické pravidlá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Pr="005142BB" w:rsidRDefault="0089525D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89525D" w:rsidRPr="005142BB" w:rsidRDefault="0089525D" w:rsidP="0024680E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Stravovanie </w:t>
            </w:r>
            <w:r w:rsidR="00BB1D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br/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89525D" w:rsidRPr="005142BB" w:rsidRDefault="0089525D" w:rsidP="002468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Stolovanie – prejav kultúry národa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89525D" w:rsidRPr="00CB1DD2" w:rsidRDefault="0089525D" w:rsidP="0024680E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 xml:space="preserve">- </w:t>
            </w:r>
            <w:r w:rsidRPr="00CB1DD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pripraviť jednoduchý pokrm,</w:t>
            </w:r>
          </w:p>
          <w:p w:rsidR="0089525D" w:rsidRDefault="0089525D" w:rsidP="0024680E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prezentovať zásady správneho stolovania,</w:t>
            </w:r>
          </w:p>
          <w:p w:rsidR="0089525D" w:rsidRPr="00CB1DD2" w:rsidRDefault="0089525D" w:rsidP="0024680E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upraviť stôl pred stolovaním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89525D" w:rsidRPr="005142BB" w:rsidRDefault="0089525D" w:rsidP="0024680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-jednoduché pokrmy (nátierky, zeleninové alebo ovocné šaláty a pod.)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89525D">
        <w:tc>
          <w:tcPr>
            <w:tcW w:w="1384" w:type="dxa"/>
          </w:tcPr>
          <w:p w:rsidR="0089525D" w:rsidRPr="005142BB" w:rsidRDefault="0089525D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V./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961" w:type="dxa"/>
            <w:shd w:val="clear" w:color="auto" w:fill="FFFFFF" w:themeFill="background1"/>
          </w:tcPr>
          <w:p w:rsidR="0089525D" w:rsidRPr="005142BB" w:rsidRDefault="0089525D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  <w:shd w:val="clear" w:color="auto" w:fill="FFFFFF" w:themeFill="background1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  <w:shd w:val="clear" w:color="auto" w:fill="FFFFFF" w:themeFill="background1"/>
          </w:tcPr>
          <w:p w:rsidR="0089525D" w:rsidRPr="00CB1DD2" w:rsidRDefault="0089525D" w:rsidP="00CB1DD2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Pr="005142BB" w:rsidRDefault="0089525D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V./3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Stravovanie </w:t>
            </w:r>
            <w:r w:rsidR="00BB1D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br/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89525D" w:rsidRPr="005142BB" w:rsidRDefault="0089525D" w:rsidP="00F832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Nákup potravín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89525D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simulovať nákup potravín,</w:t>
            </w:r>
          </w:p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odhadnúť cenu plánovaného nákupu.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nákup potravín, cenová kalkulácia nákupu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Pr="005142BB" w:rsidRDefault="0089525D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V./4</w:t>
            </w:r>
          </w:p>
        </w:tc>
        <w:tc>
          <w:tcPr>
            <w:tcW w:w="1961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 xml:space="preserve">Stravovanie </w:t>
            </w:r>
            <w:r w:rsidR="00BB1D06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br/>
            </w: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a príprava pokrmov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Skladovanie potravín</w:t>
            </w:r>
          </w:p>
        </w:tc>
        <w:tc>
          <w:tcPr>
            <w:tcW w:w="4634" w:type="dxa"/>
            <w:shd w:val="clear" w:color="auto" w:fill="B8CCE4" w:themeFill="accent1" w:themeFillTint="66"/>
          </w:tcPr>
          <w:p w:rsidR="0089525D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zdôvodniť význam správneho skladovania potravín,</w:t>
            </w:r>
          </w:p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vytvoriť tabuľku s údajmi o dĺžke skladovania potravín.</w:t>
            </w:r>
          </w:p>
        </w:tc>
        <w:tc>
          <w:tcPr>
            <w:tcW w:w="3260" w:type="dxa"/>
            <w:shd w:val="clear" w:color="auto" w:fill="B8CCE4" w:themeFill="accent1" w:themeFillTint="66"/>
          </w:tcPr>
          <w:p w:rsidR="0089525D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(ne)výhody nákupu potravín na trhoviskách a v supermarketoch,</w:t>
            </w:r>
          </w:p>
          <w:p w:rsidR="0089525D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obalové materiály, identifikačné údaje pre spotrebiteľa,</w:t>
            </w:r>
          </w:p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  <w:t>- skladovanie potravín (miesto, dĺžka skladovania, záručná doba)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Default="0089525D" w:rsidP="005142BB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VI./1</w:t>
            </w:r>
          </w:p>
        </w:tc>
        <w:tc>
          <w:tcPr>
            <w:tcW w:w="1961" w:type="dxa"/>
          </w:tcPr>
          <w:p w:rsidR="0089525D" w:rsidRPr="0007372F" w:rsidRDefault="0089525D" w:rsidP="005142BB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89525D" w:rsidRPr="005142BB" w:rsidRDefault="0089525D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Pr="00A156CE" w:rsidRDefault="0089525D" w:rsidP="00A156C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VI./2</w:t>
            </w:r>
          </w:p>
        </w:tc>
        <w:tc>
          <w:tcPr>
            <w:tcW w:w="1961" w:type="dxa"/>
            <w:shd w:val="clear" w:color="auto" w:fill="A6A6A6" w:themeFill="background1" w:themeFillShade="A6"/>
          </w:tcPr>
          <w:p w:rsidR="0089525D" w:rsidRPr="005142BB" w:rsidRDefault="0089525D" w:rsidP="005142BB">
            <w:pPr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</w:pPr>
            <w:r w:rsidRPr="005142BB">
              <w:rPr>
                <w:rFonts w:ascii="Times New Roman" w:eastAsia="Calibri" w:hAnsi="Times New Roman" w:cs="Times New Roman"/>
                <w:sz w:val="20"/>
                <w:szCs w:val="20"/>
                <w:lang w:eastAsia="sk-SK"/>
              </w:rPr>
              <w:t>Čo všetko sme sa naučili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Záverečné opakovanie</w:t>
            </w:r>
          </w:p>
        </w:tc>
        <w:tc>
          <w:tcPr>
            <w:tcW w:w="4634" w:type="dxa"/>
            <w:shd w:val="clear" w:color="auto" w:fill="A6A6A6" w:themeFill="background1" w:themeFillShade="A6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</w:tcPr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Pr="00A156CE" w:rsidRDefault="0089525D" w:rsidP="00A156C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VI./3</w:t>
            </w:r>
          </w:p>
        </w:tc>
        <w:tc>
          <w:tcPr>
            <w:tcW w:w="1961" w:type="dxa"/>
          </w:tcPr>
          <w:p w:rsidR="0089525D" w:rsidRPr="0007372F" w:rsidRDefault="0089525D" w:rsidP="005142BB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  <w:tr w:rsidR="0089525D" w:rsidRPr="005142BB" w:rsidTr="001C0A3F">
        <w:tc>
          <w:tcPr>
            <w:tcW w:w="1384" w:type="dxa"/>
          </w:tcPr>
          <w:p w:rsidR="0089525D" w:rsidRPr="00A156CE" w:rsidRDefault="0089525D" w:rsidP="00A156CE">
            <w:pPr>
              <w:pStyle w:val="Odsekzoznamu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VI./4</w:t>
            </w:r>
          </w:p>
        </w:tc>
        <w:tc>
          <w:tcPr>
            <w:tcW w:w="1961" w:type="dxa"/>
          </w:tcPr>
          <w:p w:rsidR="0089525D" w:rsidRPr="0007372F" w:rsidRDefault="0089525D" w:rsidP="005142BB">
            <w:pPr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</w:pPr>
            <w:r w:rsidRPr="0007372F">
              <w:rPr>
                <w:rFonts w:ascii="Times New Roman" w:eastAsia="Calibri" w:hAnsi="Times New Roman" w:cs="Times New Roman"/>
                <w:color w:val="0070C0"/>
                <w:sz w:val="20"/>
                <w:szCs w:val="20"/>
                <w:lang w:eastAsia="sk-SK"/>
              </w:rPr>
              <w:t>Časová rezerva</w:t>
            </w:r>
          </w:p>
        </w:tc>
        <w:tc>
          <w:tcPr>
            <w:tcW w:w="1910" w:type="dxa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634" w:type="dxa"/>
          </w:tcPr>
          <w:p w:rsidR="0089525D" w:rsidRPr="005142BB" w:rsidRDefault="0089525D" w:rsidP="005142BB">
            <w:pP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3260" w:type="dxa"/>
          </w:tcPr>
          <w:p w:rsidR="0089525D" w:rsidRPr="005142BB" w:rsidRDefault="0089525D" w:rsidP="001C0A3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  <w:tc>
          <w:tcPr>
            <w:tcW w:w="2268" w:type="dxa"/>
          </w:tcPr>
          <w:p w:rsidR="0089525D" w:rsidRPr="005142BB" w:rsidRDefault="0089525D" w:rsidP="005142BB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sk-SK"/>
              </w:rPr>
            </w:pPr>
          </w:p>
        </w:tc>
      </w:tr>
    </w:tbl>
    <w:p w:rsidR="005142BB" w:rsidRPr="005142BB" w:rsidRDefault="005142BB" w:rsidP="005142BB">
      <w:pPr>
        <w:spacing w:after="0"/>
        <w:ind w:right="-993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F090C" w:rsidRDefault="003F090C" w:rsidP="003F090C">
      <w:pPr>
        <w:tabs>
          <w:tab w:val="left" w:pos="9220"/>
        </w:tabs>
      </w:pPr>
      <w:r w:rsidRPr="0080375F">
        <w:rPr>
          <w:b/>
        </w:rPr>
        <w:t>Poznámka:</w:t>
      </w:r>
      <w:r>
        <w:t xml:space="preserve"> Vyučujúci si do TVVP vloží prierezové témy podľa </w:t>
      </w:r>
      <w:proofErr w:type="spellStart"/>
      <w:r>
        <w:t>iŠkVP</w:t>
      </w:r>
      <w:proofErr w:type="spellEnd"/>
      <w:r>
        <w:t>.</w:t>
      </w:r>
      <w:r>
        <w:tab/>
      </w:r>
      <w:bookmarkStart w:id="0" w:name="_GoBack"/>
      <w:bookmarkEnd w:id="0"/>
    </w:p>
    <w:p w:rsidR="00CB02D7" w:rsidRDefault="00CB02D7"/>
    <w:sectPr w:rsidR="00CB02D7" w:rsidSect="00E504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67229"/>
    <w:multiLevelType w:val="hybridMultilevel"/>
    <w:tmpl w:val="A4BAF000"/>
    <w:lvl w:ilvl="0" w:tplc="5EF44AF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413ED"/>
    <w:multiLevelType w:val="hybridMultilevel"/>
    <w:tmpl w:val="F24CD5E6"/>
    <w:lvl w:ilvl="0" w:tplc="85EC2DDE">
      <w:start w:val="3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7172D"/>
    <w:multiLevelType w:val="hybridMultilevel"/>
    <w:tmpl w:val="3B50CA7E"/>
    <w:lvl w:ilvl="0" w:tplc="7DFA485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4B7E7D"/>
    <w:multiLevelType w:val="hybridMultilevel"/>
    <w:tmpl w:val="AA620450"/>
    <w:lvl w:ilvl="0" w:tplc="8BC0DA0C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C759AD"/>
    <w:multiLevelType w:val="multilevel"/>
    <w:tmpl w:val="86AA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78511E"/>
    <w:multiLevelType w:val="hybridMultilevel"/>
    <w:tmpl w:val="4D3EAE02"/>
    <w:lvl w:ilvl="0" w:tplc="87EAA2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82F27"/>
    <w:multiLevelType w:val="hybridMultilevel"/>
    <w:tmpl w:val="0324F89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30A9F"/>
    <w:multiLevelType w:val="hybridMultilevel"/>
    <w:tmpl w:val="923440B0"/>
    <w:lvl w:ilvl="0" w:tplc="CDA26C14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B1A8A"/>
    <w:multiLevelType w:val="hybridMultilevel"/>
    <w:tmpl w:val="3C12FD98"/>
    <w:lvl w:ilvl="0" w:tplc="29C48C4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FF61C8"/>
    <w:multiLevelType w:val="hybridMultilevel"/>
    <w:tmpl w:val="837A804E"/>
    <w:lvl w:ilvl="0" w:tplc="26E0E172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0D9B"/>
    <w:rsid w:val="00054896"/>
    <w:rsid w:val="0007372F"/>
    <w:rsid w:val="00081888"/>
    <w:rsid w:val="00097274"/>
    <w:rsid w:val="001C0A3F"/>
    <w:rsid w:val="00231E85"/>
    <w:rsid w:val="00242841"/>
    <w:rsid w:val="003F090C"/>
    <w:rsid w:val="004E26AC"/>
    <w:rsid w:val="005142BB"/>
    <w:rsid w:val="00552C36"/>
    <w:rsid w:val="005726F3"/>
    <w:rsid w:val="00795244"/>
    <w:rsid w:val="0089525D"/>
    <w:rsid w:val="00A156CE"/>
    <w:rsid w:val="00AB0354"/>
    <w:rsid w:val="00AD0DFC"/>
    <w:rsid w:val="00AE6C4E"/>
    <w:rsid w:val="00BB1C0A"/>
    <w:rsid w:val="00BB1D06"/>
    <w:rsid w:val="00BF66D9"/>
    <w:rsid w:val="00C90D9B"/>
    <w:rsid w:val="00CB02D7"/>
    <w:rsid w:val="00CB1DD2"/>
    <w:rsid w:val="00CB23DE"/>
    <w:rsid w:val="00CE29B0"/>
    <w:rsid w:val="00D77266"/>
    <w:rsid w:val="00DA0A92"/>
    <w:rsid w:val="00DB3EC3"/>
    <w:rsid w:val="00E5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9CBBB-116E-4FCD-9F3C-CA3933DA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6AC"/>
  </w:style>
  <w:style w:type="paragraph" w:styleId="Nadpis3">
    <w:name w:val="heading 3"/>
    <w:basedOn w:val="Normlny"/>
    <w:link w:val="Nadpis3Char"/>
    <w:uiPriority w:val="9"/>
    <w:qFormat/>
    <w:rsid w:val="004E26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4E26A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4E2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4E2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iln">
    <w:name w:val="Strong"/>
    <w:basedOn w:val="Predvolenpsmoodseku"/>
    <w:uiPriority w:val="22"/>
    <w:qFormat/>
    <w:rsid w:val="004E26AC"/>
    <w:rPr>
      <w:b/>
      <w:bCs/>
    </w:rPr>
  </w:style>
  <w:style w:type="paragraph" w:styleId="Bezriadkovania">
    <w:name w:val="No Spacing"/>
    <w:uiPriority w:val="1"/>
    <w:qFormat/>
    <w:rsid w:val="004E26A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E26AC"/>
    <w:pPr>
      <w:ind w:left="720"/>
      <w:contextualSpacing/>
    </w:pPr>
  </w:style>
  <w:style w:type="table" w:styleId="Mriekatabuky">
    <w:name w:val="Table Grid"/>
    <w:basedOn w:val="Normlnatabuka"/>
    <w:uiPriority w:val="39"/>
    <w:rsid w:val="0051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FE527-6D00-48B8-9D65-18DD3465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Vargova</dc:creator>
  <cp:keywords/>
  <dc:description/>
  <cp:lastModifiedBy>Maria Vargova</cp:lastModifiedBy>
  <cp:revision>14</cp:revision>
  <dcterms:created xsi:type="dcterms:W3CDTF">2017-08-15T09:18:00Z</dcterms:created>
  <dcterms:modified xsi:type="dcterms:W3CDTF">2020-08-26T13:21:00Z</dcterms:modified>
</cp:coreProperties>
</file>